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bCs/>
          <w:color w:val="333333"/>
          <w:sz w:val="32"/>
          <w:szCs w:val="28"/>
          <w:shd w:val="clear" w:color="auto" w:fill="FFFFFF"/>
          <w:lang w:val="uk-UA"/>
        </w:rPr>
        <w:t xml:space="preserve"> </w:t>
      </w:r>
    </w:p>
    <w:p w:rsidR="00C15DF1" w:rsidRPr="00121C92" w:rsidRDefault="00C15DF1" w:rsidP="00C15DF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  <w:lang w:val="uk-UA"/>
        </w:rPr>
      </w:pP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ПОЛОЖЕННЯ</w:t>
      </w:r>
      <w:r w:rsidRPr="00121C92">
        <w:rPr>
          <w:rFonts w:ascii="Times New Roman" w:hAnsi="Times New Roman" w:cs="Times New Roman"/>
          <w:b/>
          <w:color w:val="333333"/>
          <w:sz w:val="24"/>
          <w:u w:val="single"/>
        </w:rPr>
        <w:br/>
      </w: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про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атестацію</w:t>
      </w:r>
      <w:proofErr w:type="spellEnd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педагогічних</w:t>
      </w:r>
      <w:proofErr w:type="spellEnd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 xml:space="preserve"> </w:t>
      </w:r>
      <w:proofErr w:type="spell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працівникі</w:t>
      </w:r>
      <w:proofErr w:type="gramStart"/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в</w:t>
      </w:r>
      <w:proofErr w:type="spellEnd"/>
      <w:proofErr w:type="gramEnd"/>
    </w:p>
    <w:p w:rsidR="00B9791E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  № 805</w:t>
      </w:r>
      <w:r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  <w:t xml:space="preserve">  від </w:t>
      </w: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09.09.2022</w:t>
      </w: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Зареєстровано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в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Міністерстві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юстиції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України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21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грудня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2022 р.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 № 1649/38985</w:t>
      </w:r>
    </w:p>
    <w:p w:rsidR="00C15DF1" w:rsidRDefault="00BD533C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  <w:hyperlink r:id="rId6" w:anchor="Text" w:history="1">
        <w:r w:rsidR="00C15DF1" w:rsidRPr="008E7304">
          <w:rPr>
            <w:rStyle w:val="a3"/>
            <w:rFonts w:ascii="Times New Roman" w:hAnsi="Times New Roman" w:cs="Times New Roman"/>
            <w:b/>
            <w:bCs/>
            <w:sz w:val="24"/>
            <w:shd w:val="clear" w:color="auto" w:fill="FFFFFF"/>
            <w:lang w:val="uk-UA"/>
          </w:rPr>
          <w:t>https://zakon.rada.gov.ua/laws/show/z1649-22#Text</w:t>
        </w:r>
      </w:hyperlink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Pr="00C4577B" w:rsidRDefault="00C15DF1" w:rsidP="00B9791E">
      <w:pPr>
        <w:spacing w:after="0" w:line="240" w:lineRule="auto"/>
        <w:jc w:val="center"/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</w:pP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ПОРЯДОК</w:t>
      </w:r>
      <w:r w:rsidRPr="00C4577B">
        <w:rPr>
          <w:rFonts w:ascii="Times New Roman" w:hAnsi="Times New Roman" w:cs="Times New Roman"/>
          <w:color w:val="333333"/>
          <w:sz w:val="24"/>
          <w:lang w:val="uk-UA"/>
        </w:rPr>
        <w:br/>
      </w: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підвищення кваліфікації педагогічних і науково-педагогічних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ЗАТВЕРДЖЕНО</w:t>
      </w:r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постановою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Кабінету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Міні</w:t>
      </w:r>
      <w:proofErr w:type="gram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стр</w:t>
      </w:r>
      <w:proofErr w:type="gram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ів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України</w:t>
      </w:r>
      <w:proofErr w:type="spellEnd"/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від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21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серпня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2019 р. № 800</w:t>
      </w:r>
    </w:p>
    <w:p w:rsidR="00C4577B" w:rsidRDefault="00BD533C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hyperlink r:id="rId7" w:anchor="Text" w:history="1">
        <w:r w:rsidR="00C4577B" w:rsidRPr="008E7304">
          <w:rPr>
            <w:rStyle w:val="a3"/>
            <w:rFonts w:ascii="Times New Roman" w:hAnsi="Times New Roman" w:cs="Times New Roman"/>
            <w:b/>
            <w:bCs/>
            <w:shd w:val="clear" w:color="auto" w:fill="FFFFFF"/>
            <w:lang w:val="uk-UA"/>
          </w:rPr>
          <w:t>https://zakon.rada.gov.ua/laws/show/800-2019-%D0%BF#Text</w:t>
        </w:r>
      </w:hyperlink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</w:p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>Перспективний план атестації педагогічних працівників</w:t>
      </w: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КЗ «ЗДО №18 ВМР»</w:t>
      </w:r>
    </w:p>
    <w:p w:rsidR="00B9791E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6F6811" wp14:editId="34F81836">
            <wp:extent cx="376237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65" cy="51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2023 – 2024 навчальному році</w:t>
      </w:r>
    </w:p>
    <w:p w:rsidR="002F3A07" w:rsidRPr="00377111" w:rsidRDefault="002F3A07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Підсумкове засідання атестаційної комісії І рівня </w:t>
      </w:r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КЗ «ЗДО №18 ВМР» відбулося 22. 03. 2024 року.</w:t>
      </w:r>
    </w:p>
    <w:p w:rsidR="002F3A07" w:rsidRPr="00BD533C" w:rsidRDefault="00C4577B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Результати атестації: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ГРИСЬКЕВИЧ ДІАНА МИКОЛАЇВНА</w:t>
      </w:r>
      <w:r w:rsidR="00C4577B"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категорію «Спеціаліст І категорії»;</w:t>
      </w:r>
    </w:p>
    <w:p w:rsidR="00C4577B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ІЩЕНКО ТЕТЯНА ВАСИЛІВНА</w:t>
      </w:r>
      <w:r w:rsidR="00C4577B"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кваліфікаційну категорію «Спеціаліст І категорії»</w:t>
      </w:r>
      <w:r w:rsidRPr="00BD533C">
        <w:rPr>
          <w:rFonts w:ascii="Times New Roman" w:hAnsi="Times New Roman" w:cs="Times New Roman"/>
          <w:b/>
          <w:sz w:val="28"/>
          <w:lang w:val="uk-UA"/>
        </w:rPr>
        <w:t>;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ЛИТВИНЮК АЛІНА ВАДИМІВНА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кваліфікаційну категорію «Спеціаліст ІІ категорії»;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 xml:space="preserve">МОІСЕЄВА СОФІЯ ОЛЕКСАНДРІВНА </w:t>
      </w:r>
      <w:r w:rsidRPr="00BD533C">
        <w:rPr>
          <w:rFonts w:ascii="Times New Roman" w:hAnsi="Times New Roman" w:cs="Times New Roman"/>
          <w:b/>
          <w:sz w:val="28"/>
          <w:lang w:val="uk-UA"/>
        </w:rPr>
        <w:t>– вихователь. Відповідає займаній посаді. Присвоєно кваліфікаційну категорію «Спеціаліст»</w:t>
      </w:r>
      <w:r w:rsidR="00542CE2" w:rsidRPr="00BD533C">
        <w:rPr>
          <w:rFonts w:ascii="Times New Roman" w:hAnsi="Times New Roman" w:cs="Times New Roman"/>
          <w:b/>
          <w:sz w:val="28"/>
          <w:lang w:val="uk-UA"/>
        </w:rPr>
        <w:t>;</w:t>
      </w:r>
    </w:p>
    <w:p w:rsidR="0040267C" w:rsidRPr="00BD533C" w:rsidRDefault="0040267C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 xml:space="preserve">ПАНАСЕНКО ІННА ГРИГОРІВНА </w:t>
      </w:r>
      <w:r w:rsidRPr="00BD533C">
        <w:rPr>
          <w:rFonts w:ascii="Times New Roman" w:hAnsi="Times New Roman" w:cs="Times New Roman"/>
          <w:b/>
          <w:sz w:val="28"/>
          <w:lang w:val="uk-UA"/>
        </w:rPr>
        <w:t>– вихователь. Відповідає займаній посаді. Присвоєно кваліфікаційну категорію «Спеціаліст І категорії»;</w:t>
      </w:r>
    </w:p>
    <w:p w:rsidR="00121C92" w:rsidRDefault="00121C92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121C92" w:rsidRPr="00BD533C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121C92" w:rsidRPr="00BD533C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2024 / 2025 навчальному році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Підсумкове засідання атестаційної комісії І рівня 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КЗ «ЗДО</w:t>
      </w:r>
      <w:r>
        <w:rPr>
          <w:rFonts w:ascii="Times New Roman" w:hAnsi="Times New Roman" w:cs="Times New Roman"/>
          <w:b/>
          <w:sz w:val="28"/>
          <w:lang w:val="uk-UA"/>
        </w:rPr>
        <w:t xml:space="preserve"> №18 ВМР» відбулося 25. 03. 2025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року.</w:t>
      </w:r>
    </w:p>
    <w:p w:rsidR="00121C92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Результати атестації:</w:t>
      </w:r>
    </w:p>
    <w:p w:rsidR="0040267C" w:rsidRPr="00BD533C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КОВАЛЬ Олеся – вихователь – методист. 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Відповідає займаній посаді. «Спеціаліст  вищої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категорії.».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Педагогічне звання «Старший вихователь»</w:t>
      </w:r>
    </w:p>
    <w:p w:rsidR="00121C92" w:rsidRPr="00BD533C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СТАН Світлана – музичний керівник.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Відповідає займаній посаді.  «Спеціаліст вищої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категорії».</w:t>
      </w:r>
    </w:p>
    <w:p w:rsidR="00121C92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ГОНЧАРУК Ірина – практичний психолог. 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Відповідає займаній посаді. </w:t>
      </w:r>
      <w:r w:rsidRPr="00BD533C">
        <w:rPr>
          <w:rFonts w:ascii="Times New Roman" w:hAnsi="Times New Roman" w:cs="Times New Roman"/>
          <w:b/>
          <w:sz w:val="28"/>
          <w:lang w:val="uk-UA"/>
        </w:rPr>
        <w:t>«Спеціаліст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ІІ категорії</w:t>
      </w:r>
      <w:r w:rsidRPr="00BD533C">
        <w:rPr>
          <w:rFonts w:ascii="Times New Roman" w:hAnsi="Times New Roman" w:cs="Times New Roman"/>
          <w:b/>
          <w:sz w:val="28"/>
          <w:lang w:val="uk-UA"/>
        </w:rPr>
        <w:t>»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 2025 / 2026</w:t>
      </w:r>
      <w:r w:rsidRPr="00BD533C">
        <w:rPr>
          <w:rFonts w:ascii="Times New Roman" w:hAnsi="Times New Roman" w:cs="Times New Roman"/>
          <w:b/>
          <w:caps/>
          <w:color w:val="0070C0"/>
          <w:sz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навчальному році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МЕЛЬНИК Наталя Борисівна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lang w:val="uk-UA"/>
        </w:rPr>
        <w:t xml:space="preserve"> директор.  16.т.р.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МАТВІЙЧУК Тетяна Вікторівна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музичний керівник.</w:t>
      </w:r>
      <w:r>
        <w:rPr>
          <w:rFonts w:ascii="Times New Roman" w:hAnsi="Times New Roman" w:cs="Times New Roman"/>
          <w:b/>
          <w:sz w:val="28"/>
          <w:lang w:val="uk-UA"/>
        </w:rPr>
        <w:t xml:space="preserve">  «Спеціаліст І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категорії».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ЗЕЛЬ Ірина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Володимирівна–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 вихователь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 xml:space="preserve">  11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т.р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>.</w:t>
      </w:r>
    </w:p>
    <w:sectPr w:rsidR="00BD533C" w:rsidRPr="00BD533C" w:rsidSect="00C15D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3101C"/>
    <w:multiLevelType w:val="hybridMultilevel"/>
    <w:tmpl w:val="5CFCA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B137B"/>
    <w:multiLevelType w:val="hybridMultilevel"/>
    <w:tmpl w:val="F4A86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10"/>
    <w:rsid w:val="00121C92"/>
    <w:rsid w:val="00245E10"/>
    <w:rsid w:val="002F3A07"/>
    <w:rsid w:val="00377111"/>
    <w:rsid w:val="0040267C"/>
    <w:rsid w:val="00542CE2"/>
    <w:rsid w:val="006F3D10"/>
    <w:rsid w:val="00B9791E"/>
    <w:rsid w:val="00BD533C"/>
    <w:rsid w:val="00C15DF1"/>
    <w:rsid w:val="00C4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16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5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zakon.rada.gov.ua/laws/show/800-2019-%D0%B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z1649-22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1405</Words>
  <Characters>802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9</cp:revision>
  <dcterms:created xsi:type="dcterms:W3CDTF">2023-10-12T09:08:00Z</dcterms:created>
  <dcterms:modified xsi:type="dcterms:W3CDTF">2025-11-04T11:47:00Z</dcterms:modified>
</cp:coreProperties>
</file>