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3DCF9" w14:textId="77777777" w:rsidR="00B83F8D" w:rsidRDefault="004E0E79" w:rsidP="004E0E79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Умови доступності закладу дошкільної освіти для навчання осіб з особливими освітніми потребами </w:t>
      </w:r>
    </w:p>
    <w:p w14:paraId="4D010630" w14:textId="77777777" w:rsidR="004E0E79" w:rsidRPr="004E0E79" w:rsidRDefault="004E0E79" w:rsidP="004E0E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72F16" w14:textId="6DB38079" w:rsidR="004E0E79" w:rsidRPr="004E0E79" w:rsidRDefault="00964A66" w:rsidP="004E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0E79" w:rsidRPr="004E0E79">
        <w:rPr>
          <w:rFonts w:ascii="Times New Roman" w:hAnsi="Times New Roman" w:cs="Times New Roman"/>
          <w:sz w:val="28"/>
          <w:szCs w:val="28"/>
        </w:rPr>
        <w:t xml:space="preserve">В </w:t>
      </w:r>
      <w:r w:rsidR="00201B2D">
        <w:rPr>
          <w:rFonts w:ascii="Times New Roman" w:hAnsi="Times New Roman" w:cs="Times New Roman"/>
          <w:sz w:val="28"/>
          <w:szCs w:val="28"/>
        </w:rPr>
        <w:t xml:space="preserve">комунальному закладі «Дошкільний навчальний заклад №18 Вінницької міської ради»  функціонує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="00201B2D">
        <w:rPr>
          <w:rFonts w:ascii="Times New Roman" w:hAnsi="Times New Roman" w:cs="Times New Roman"/>
          <w:sz w:val="28"/>
          <w:szCs w:val="28"/>
        </w:rPr>
        <w:t xml:space="preserve"> інклюзивна група. Діти з особливими освітніми проблемами мають більше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01B2D">
        <w:rPr>
          <w:rFonts w:ascii="Times New Roman" w:hAnsi="Times New Roman" w:cs="Times New Roman"/>
          <w:sz w:val="28"/>
          <w:szCs w:val="28"/>
        </w:rPr>
        <w:t xml:space="preserve"> можливостей  спілкування з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01B2D">
        <w:rPr>
          <w:rFonts w:ascii="Times New Roman" w:hAnsi="Times New Roman" w:cs="Times New Roman"/>
          <w:sz w:val="28"/>
          <w:szCs w:val="28"/>
        </w:rPr>
        <w:t xml:space="preserve">  своїми однолітками, доступу до освітнього процесу. З такими дітьми працює </w:t>
      </w:r>
      <w:r>
        <w:rPr>
          <w:rFonts w:ascii="Times New Roman" w:hAnsi="Times New Roman" w:cs="Times New Roman"/>
          <w:sz w:val="28"/>
          <w:szCs w:val="28"/>
        </w:rPr>
        <w:t>асистент вихователя.</w:t>
      </w:r>
    </w:p>
    <w:sectPr w:rsidR="004E0E79" w:rsidRPr="004E0E79" w:rsidSect="004E0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79"/>
    <w:rsid w:val="00201B2D"/>
    <w:rsid w:val="0022661B"/>
    <w:rsid w:val="00447C59"/>
    <w:rsid w:val="004E0E79"/>
    <w:rsid w:val="00653FF6"/>
    <w:rsid w:val="008A59B1"/>
    <w:rsid w:val="00964A66"/>
    <w:rsid w:val="00B227CD"/>
    <w:rsid w:val="00B83F8D"/>
    <w:rsid w:val="00E3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AF7D"/>
  <w15:docId w15:val="{BC0D1ADE-713F-4E09-A81E-5D0A3B2C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PK</cp:lastModifiedBy>
  <cp:revision>4</cp:revision>
  <dcterms:created xsi:type="dcterms:W3CDTF">2017-11-16T13:18:00Z</dcterms:created>
  <dcterms:modified xsi:type="dcterms:W3CDTF">2021-03-23T14:09:00Z</dcterms:modified>
</cp:coreProperties>
</file>