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B8" w:rsidRPr="000D0AB6" w:rsidRDefault="000D0AB6" w:rsidP="000D0AB6">
      <w:pPr>
        <w:spacing w:after="0"/>
        <w:rPr>
          <w:rFonts w:ascii="Cambria" w:eastAsia="Times New Roman" w:hAnsi="Cambria" w:cs="Times New Roman"/>
          <w:b/>
          <w:color w:val="000099"/>
          <w:sz w:val="24"/>
          <w:lang w:val="uk-UA" w:eastAsia="ru-RU"/>
        </w:rPr>
      </w:pPr>
      <w:r>
        <w:rPr>
          <w:rFonts w:ascii="Cambria" w:eastAsia="Times New Roman" w:hAnsi="Cambria" w:cs="Times New Roman"/>
          <w:i/>
          <w:color w:val="000099"/>
          <w:sz w:val="40"/>
          <w:lang w:val="uk-UA" w:eastAsia="ru-RU"/>
        </w:rPr>
        <w:t xml:space="preserve"> </w:t>
      </w:r>
    </w:p>
    <w:p w:rsidR="002548B8" w:rsidRDefault="002548B8" w:rsidP="000D0AB6">
      <w:pPr>
        <w:spacing w:after="0" w:line="240" w:lineRule="atLeast"/>
        <w:jc w:val="center"/>
        <w:rPr>
          <w:rFonts w:ascii="Cambria" w:eastAsia="Times New Roman" w:hAnsi="Cambria" w:cs="Times New Roman"/>
          <w:b/>
          <w:bCs/>
          <w:i/>
          <w:color w:val="000099"/>
          <w:sz w:val="36"/>
          <w:lang w:val="uk-UA" w:eastAsia="ru-RU"/>
        </w:rPr>
      </w:pPr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val="uk-UA" w:eastAsia="ru-RU"/>
        </w:rPr>
        <w:t>«</w:t>
      </w:r>
      <w:proofErr w:type="spellStart"/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eastAsia="ru-RU"/>
        </w:rPr>
        <w:t>Бережи</w:t>
      </w:r>
      <w:proofErr w:type="spellEnd"/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eastAsia="ru-RU"/>
        </w:rPr>
        <w:t xml:space="preserve"> </w:t>
      </w:r>
      <w:proofErr w:type="spellStart"/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eastAsia="ru-RU"/>
        </w:rPr>
        <w:t>зір</w:t>
      </w:r>
      <w:proofErr w:type="spellEnd"/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eastAsia="ru-RU"/>
        </w:rPr>
        <w:t xml:space="preserve"> </w:t>
      </w:r>
      <w:proofErr w:type="spellStart"/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eastAsia="ru-RU"/>
        </w:rPr>
        <w:t>змолоду</w:t>
      </w:r>
      <w:proofErr w:type="spellEnd"/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eastAsia="ru-RU"/>
        </w:rPr>
        <w:t xml:space="preserve">: </w:t>
      </w:r>
      <w:proofErr w:type="spellStart"/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eastAsia="ru-RU"/>
        </w:rPr>
        <w:t>дитяча</w:t>
      </w:r>
      <w:proofErr w:type="spellEnd"/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eastAsia="ru-RU"/>
        </w:rPr>
        <w:t xml:space="preserve"> </w:t>
      </w:r>
      <w:proofErr w:type="spellStart"/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eastAsia="ru-RU"/>
        </w:rPr>
        <w:t>гімнастика</w:t>
      </w:r>
      <w:proofErr w:type="spellEnd"/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eastAsia="ru-RU"/>
        </w:rPr>
        <w:t xml:space="preserve"> для очей</w:t>
      </w:r>
      <w:r w:rsidRPr="000D0AB6">
        <w:rPr>
          <w:rFonts w:ascii="Cambria" w:eastAsia="Times New Roman" w:hAnsi="Cambria" w:cs="Times New Roman"/>
          <w:b/>
          <w:bCs/>
          <w:i/>
          <w:color w:val="000099"/>
          <w:sz w:val="36"/>
          <w:lang w:val="uk-UA" w:eastAsia="ru-RU"/>
        </w:rPr>
        <w:t>»</w:t>
      </w:r>
    </w:p>
    <w:p w:rsidR="000D0AB6" w:rsidRPr="000D0AB6" w:rsidRDefault="000D0AB6" w:rsidP="000D0AB6">
      <w:pPr>
        <w:spacing w:after="0" w:line="240" w:lineRule="atLeast"/>
        <w:jc w:val="center"/>
        <w:rPr>
          <w:rFonts w:ascii="Cambria" w:eastAsia="Times New Roman" w:hAnsi="Cambria" w:cs="Times New Roman"/>
          <w:b/>
          <w:bCs/>
          <w:i/>
          <w:color w:val="000099"/>
          <w:sz w:val="36"/>
          <w:lang w:val="uk-UA" w:eastAsia="ru-RU"/>
        </w:rPr>
      </w:pPr>
    </w:p>
    <w:p w:rsidR="002548B8" w:rsidRPr="002548B8" w:rsidRDefault="002548B8" w:rsidP="000D0AB6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b/>
          <w:bCs/>
          <w:color w:val="00A532"/>
          <w:kern w:val="36"/>
          <w:sz w:val="28"/>
          <w:szCs w:val="28"/>
          <w:lang w:eastAsia="ru-RU"/>
        </w:rPr>
      </w:pP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00A532"/>
          <w:kern w:val="36"/>
          <w:sz w:val="28"/>
          <w:szCs w:val="28"/>
          <w:lang w:eastAsia="ru-RU"/>
        </w:rPr>
        <w:t>Дитяча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00A532"/>
          <w:kern w:val="36"/>
          <w:sz w:val="28"/>
          <w:szCs w:val="28"/>
          <w:lang w:eastAsia="ru-RU"/>
        </w:rPr>
        <w:t xml:space="preserve"> </w:t>
      </w:r>
      <w:proofErr w:type="spellStart"/>
      <w:r w:rsidRPr="002548B8">
        <w:rPr>
          <w:rFonts w:ascii="Times New Roman" w:eastAsia="Times New Roman" w:hAnsi="Times New Roman" w:cs="Times New Roman"/>
          <w:b/>
          <w:bCs/>
          <w:color w:val="00A532"/>
          <w:kern w:val="36"/>
          <w:sz w:val="28"/>
          <w:szCs w:val="28"/>
          <w:lang w:eastAsia="ru-RU"/>
        </w:rPr>
        <w:t>гімнастика</w:t>
      </w:r>
      <w:proofErr w:type="spellEnd"/>
      <w:r w:rsidRPr="002548B8">
        <w:rPr>
          <w:rFonts w:ascii="Times New Roman" w:eastAsia="Times New Roman" w:hAnsi="Times New Roman" w:cs="Times New Roman"/>
          <w:b/>
          <w:bCs/>
          <w:color w:val="00A532"/>
          <w:kern w:val="36"/>
          <w:sz w:val="28"/>
          <w:szCs w:val="28"/>
          <w:lang w:eastAsia="ru-RU"/>
        </w:rPr>
        <w:t xml:space="preserve"> для очей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сьогоднішній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причини 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очей у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те,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самого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користуються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комп'ютерами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пристроями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оченята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витримують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покладеної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 «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ікарі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дев'ять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нескладних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proofErr w:type="gram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ілактики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очей ваших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малюків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буде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ритуалом,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 родина.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outlineLvl w:val="1"/>
        <w:rPr>
          <w:rFonts w:ascii="Times New Roman" w:eastAsia="Times New Roman" w:hAnsi="Times New Roman" w:cs="Times New Roman"/>
          <w:b/>
          <w:bCs/>
          <w:color w:val="318DED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очей для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2-4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рокі</w:t>
      </w:r>
      <w:proofErr w:type="gram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вміють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концентрувати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якійсь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зарядка для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чотирьох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максимально простою і 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веселою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буде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ігровій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займе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ї-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будь-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зручній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періодичності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1. Жмурки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вправа-гра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попереджає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розвиток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порушень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зору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замружитися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оченята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напружувати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розслабляти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2.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Крила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метелика</w:t>
      </w:r>
      <w:proofErr w:type="spellEnd"/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покращує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циркуляцію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крові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вії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крильця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метелика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десять секунд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дайте очам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відпочинок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-десять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один-два рази.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малюкові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вами.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3.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Віршик-потішка</w:t>
      </w:r>
      <w:proofErr w:type="spellEnd"/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зарядка дозволить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зняти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напругу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зміцнити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очні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м'язи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само, як в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ібної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моторики, в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віршики-потішки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охочіше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простежується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 і форма.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ми,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боки.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вправо-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повертаючи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униз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автобус наш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притих?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замружуватися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Внизу </w:t>
      </w:r>
      <w:proofErr w:type="spellStart"/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ічка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відкриваємо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кінчик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опускаючи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пташки -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дивимося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точку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бровами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Двірники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туди-сюди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Витирають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личенько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моргаємо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Колеса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закрутилися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Вперед ми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покотилися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малюкові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своєму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обертаючи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Вправи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для очей для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дітей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5-6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рокі</w:t>
      </w:r>
      <w:proofErr w:type="gram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Чим старшою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стає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усвідомлено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ідходить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очей.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вистачає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посидючості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сконцентруватися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1.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Геометрія</w:t>
      </w:r>
      <w:proofErr w:type="spellEnd"/>
    </w:p>
    <w:p w:rsidR="002548B8" w:rsidRPr="000D0AB6" w:rsidRDefault="002548B8" w:rsidP="000D0AB6">
      <w:pPr>
        <w:shd w:val="clear" w:color="auto" w:fill="FFFFFF"/>
        <w:spacing w:after="29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покращує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кровообіг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ідготуйте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заздалегідь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допоміжний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зображення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геометричних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коло, квадрат,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і указку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</w:t>
      </w:r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proofErr w:type="spell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заготовки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кінчиком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указки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повертаючи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кути квадрата і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трикутника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«учителем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геометрії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ісце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2.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Малювання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очима</w:t>
      </w:r>
      <w:proofErr w:type="spellEnd"/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спрямо</w:t>
      </w:r>
      <w:r w:rsid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вана</w:t>
      </w:r>
      <w:proofErr w:type="spellEnd"/>
      <w:r w:rsid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зміцнення</w:t>
      </w:r>
      <w:proofErr w:type="spellEnd"/>
      <w:r w:rsid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очних</w:t>
      </w:r>
      <w:proofErr w:type="spellEnd"/>
      <w:r w:rsid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м'язів</w:t>
      </w:r>
      <w:proofErr w:type="spellEnd"/>
      <w:r w:rsid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талантів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схоже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малюкові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намалювати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будиночок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собаку, дерево,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чоловічка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пензлика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приклад,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намалювавши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очима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який-небудь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нескладний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3.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Розминка</w:t>
      </w:r>
      <w:proofErr w:type="spellEnd"/>
    </w:p>
    <w:p w:rsid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Ця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ідходить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зняття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напруги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очей.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Тут ми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віршики-потішки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і в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Один, два, три,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Оченята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втомились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закриваємо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вічка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Треба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дихати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оченятам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колу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бігати</w:t>
      </w:r>
      <w:proofErr w:type="spellEnd"/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ідкриваємо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поглядом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малюємо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окружність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Швидко-швидко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відкрили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закрили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(часто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моргаємо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Оченята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відпочили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закриваємо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накриваємо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долоньками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Один, два, три,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чотири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відкриваємо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посміхаємося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548B8" w:rsidRPr="000D0AB6" w:rsidRDefault="000D0AB6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Разом з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аркуші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ватману намалюйте картину: </w:t>
      </w:r>
      <w:proofErr w:type="spellStart"/>
      <w:proofErr w:type="gram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іщаний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берег, море,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вдалині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видніються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скелі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хвилях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погойдується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кораблик.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Приділіть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ібним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деталям: птахи в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небі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заготовка буде готова,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прикрі</w:t>
      </w:r>
      <w:proofErr w:type="gram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іть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стіну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вдивлятися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намальовану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картину,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роздивлятися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промальовані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дрібниці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додумувати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навчиться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уявляти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морський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 без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допоміжних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картину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прибрати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Час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</w:t>
      </w:r>
      <w:proofErr w:type="gram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-семи</w:t>
      </w:r>
      <w:proofErr w:type="gram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занудьгує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припинити</w:t>
      </w:r>
      <w:proofErr w:type="spellEnd"/>
      <w:r w:rsidR="002548B8"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3. </w:t>
      </w:r>
      <w:proofErr w:type="spellStart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Малюємо</w:t>
      </w:r>
      <w:proofErr w:type="spellEnd"/>
      <w:r w:rsidRPr="000D0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носом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зняття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напруги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очей і </w:t>
      </w:r>
      <w:proofErr w:type="spellStart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шиї</w:t>
      </w:r>
      <w:proofErr w:type="spellEnd"/>
      <w:r w:rsidRPr="000D0A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548B8" w:rsidRPr="000D0AB6" w:rsidRDefault="002548B8" w:rsidP="000D0AB6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сидіння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партою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погіршенню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кровотоку в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шиї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напруга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зір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неприємним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слідкам</w:t>
      </w:r>
      <w:proofErr w:type="spell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проста</w:t>
      </w:r>
      <w:proofErr w:type="gram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вправа</w:t>
      </w:r>
      <w:proofErr w:type="spell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Запропонуйте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носом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намалювати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</w:t>
      </w:r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який-небудь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букву.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Спробуйте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вгадати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намальовано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подобаються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вийде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корисною</w:t>
      </w:r>
      <w:proofErr w:type="spell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приємною</w:t>
      </w:r>
      <w:proofErr w:type="spellEnd"/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0A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Зорова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гімнастика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проста, але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привчили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з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зором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навантаження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не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вимагають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часу: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дев'ять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 - три рази по три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хвилини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і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застрахована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вдягнути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окуляри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молодому </w:t>
      </w:r>
      <w:proofErr w:type="spellStart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proofErr w:type="spellEnd"/>
      <w:r w:rsidRPr="000D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256" w:rsidRPr="000D0AB6" w:rsidRDefault="00A95256" w:rsidP="000D0AB6">
      <w:pPr>
        <w:ind w:firstLine="709"/>
      </w:pPr>
    </w:p>
    <w:sectPr w:rsidR="00A95256" w:rsidRPr="000D0AB6" w:rsidSect="000D0AB6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B8"/>
    <w:rsid w:val="000D0AB6"/>
    <w:rsid w:val="002548B8"/>
    <w:rsid w:val="002D2042"/>
    <w:rsid w:val="006C0D7C"/>
    <w:rsid w:val="00821FFD"/>
    <w:rsid w:val="00922417"/>
    <w:rsid w:val="00A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PK</cp:lastModifiedBy>
  <cp:revision>3</cp:revision>
  <dcterms:created xsi:type="dcterms:W3CDTF">2021-03-12T12:19:00Z</dcterms:created>
  <dcterms:modified xsi:type="dcterms:W3CDTF">2021-10-27T13:45:00Z</dcterms:modified>
</cp:coreProperties>
</file>